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0F1" w:rsidRDefault="008100F1" w:rsidP="008100F1">
      <w:pPr>
        <w:pStyle w:val="a6"/>
        <w:keepLines/>
        <w:suppressAutoHyphens/>
        <w:spacing w:before="120" w:after="120"/>
        <w:jc w:val="center"/>
        <w:rPr>
          <w:b w:val="0"/>
          <w:sz w:val="28"/>
          <w:szCs w:val="28"/>
        </w:rPr>
      </w:pPr>
      <w:bookmarkStart w:id="0" w:name="_Toc403479825"/>
      <w:r w:rsidRPr="00191E35">
        <w:rPr>
          <w:rFonts w:eastAsia="RSMoroma"/>
          <w:b w:val="0"/>
          <w:sz w:val="28"/>
          <w:szCs w:val="28"/>
        </w:rPr>
        <w:t>Приложение 4</w:t>
      </w:r>
      <w:r>
        <w:rPr>
          <w:rFonts w:eastAsia="RSMoroma"/>
          <w:b w:val="0"/>
          <w:sz w:val="28"/>
          <w:szCs w:val="28"/>
        </w:rPr>
        <w:t xml:space="preserve"> </w:t>
      </w:r>
      <w:r w:rsidRPr="00191E35">
        <w:rPr>
          <w:rFonts w:eastAsia="RSMoroma"/>
          <w:b w:val="0"/>
          <w:sz w:val="28"/>
          <w:szCs w:val="28"/>
        </w:rPr>
        <w:t>к</w:t>
      </w:r>
      <w:r>
        <w:rPr>
          <w:b w:val="0"/>
          <w:sz w:val="28"/>
          <w:szCs w:val="28"/>
        </w:rPr>
        <w:t xml:space="preserve"> </w:t>
      </w:r>
      <w:r w:rsidRPr="00191E35">
        <w:rPr>
          <w:rFonts w:eastAsia="RSMoroma"/>
          <w:b w:val="0"/>
          <w:sz w:val="28"/>
          <w:szCs w:val="28"/>
        </w:rPr>
        <w:t>Порядку проведения конкурса</w:t>
      </w:r>
      <w:r w:rsidRPr="008100F1">
        <w:rPr>
          <w:rFonts w:eastAsia="RSMoroma"/>
          <w:b w:val="0"/>
          <w:sz w:val="28"/>
          <w:szCs w:val="28"/>
        </w:rPr>
        <w:t xml:space="preserve"> </w:t>
      </w:r>
      <w:r w:rsidRPr="00191E35">
        <w:rPr>
          <w:rFonts w:eastAsia="RSMoroma"/>
          <w:b w:val="0"/>
          <w:sz w:val="28"/>
          <w:szCs w:val="28"/>
        </w:rPr>
        <w:t>на соискание Премии Содружества Независимых Государств за достижения</w:t>
      </w:r>
      <w:r w:rsidRPr="008100F1">
        <w:rPr>
          <w:rFonts w:eastAsia="RSMoroma"/>
          <w:b w:val="0"/>
          <w:sz w:val="28"/>
          <w:szCs w:val="28"/>
        </w:rPr>
        <w:t xml:space="preserve"> </w:t>
      </w:r>
      <w:r w:rsidRPr="00191E35">
        <w:rPr>
          <w:rFonts w:eastAsia="RSMoroma"/>
          <w:b w:val="0"/>
          <w:sz w:val="28"/>
          <w:szCs w:val="28"/>
        </w:rPr>
        <w:t>в области качества продукции и услуг</w:t>
      </w:r>
    </w:p>
    <w:p w:rsidR="008100F1" w:rsidRDefault="008100F1" w:rsidP="00FB1095">
      <w:pPr>
        <w:pStyle w:val="a6"/>
        <w:keepLines/>
        <w:suppressAutoHyphens/>
        <w:spacing w:before="120" w:after="120"/>
        <w:jc w:val="center"/>
        <w:rPr>
          <w:b w:val="0"/>
          <w:sz w:val="28"/>
          <w:szCs w:val="28"/>
        </w:rPr>
      </w:pPr>
      <w:bookmarkStart w:id="1" w:name="_GoBack"/>
      <w:bookmarkEnd w:id="1"/>
    </w:p>
    <w:p w:rsidR="00FB1095" w:rsidRPr="00191E35" w:rsidRDefault="00FB1095" w:rsidP="00FB1095">
      <w:pPr>
        <w:pStyle w:val="a6"/>
        <w:keepLines/>
        <w:suppressAutoHyphens/>
        <w:spacing w:before="120" w:after="120"/>
        <w:jc w:val="center"/>
        <w:rPr>
          <w:b w:val="0"/>
          <w:sz w:val="28"/>
          <w:szCs w:val="28"/>
        </w:rPr>
      </w:pPr>
      <w:r w:rsidRPr="00191E35">
        <w:rPr>
          <w:b w:val="0"/>
          <w:sz w:val="28"/>
          <w:szCs w:val="28"/>
        </w:rPr>
        <w:t>Требования к отчету конкурсанта</w:t>
      </w:r>
      <w:bookmarkEnd w:id="0"/>
    </w:p>
    <w:p w:rsidR="00FB1095" w:rsidRPr="00191E35" w:rsidRDefault="00FB1095" w:rsidP="009C0536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91E35">
        <w:rPr>
          <w:rFonts w:ascii="Times New Roman" w:hAnsi="Times New Roman" w:cs="Times New Roman"/>
          <w:iCs/>
          <w:sz w:val="28"/>
          <w:szCs w:val="28"/>
        </w:rPr>
        <w:t xml:space="preserve">Все экземпляры отчета должны быть утверждены руководителем организации. </w:t>
      </w:r>
    </w:p>
    <w:p w:rsidR="00FB1095" w:rsidRPr="00191E35" w:rsidRDefault="00FB1095" w:rsidP="009C05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E35">
        <w:rPr>
          <w:rFonts w:ascii="Times New Roman" w:hAnsi="Times New Roman" w:cs="Times New Roman"/>
          <w:sz w:val="28"/>
          <w:szCs w:val="28"/>
        </w:rPr>
        <w:t>Отчет следует печатать на бумаге формата А 4. Текст может печататься на обеих сторонах листа.</w:t>
      </w:r>
    </w:p>
    <w:p w:rsidR="00FB1095" w:rsidRPr="00191E35" w:rsidRDefault="00FB1095" w:rsidP="009C05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E35">
        <w:rPr>
          <w:rFonts w:ascii="Times New Roman" w:hAnsi="Times New Roman" w:cs="Times New Roman"/>
          <w:sz w:val="28"/>
          <w:szCs w:val="28"/>
        </w:rPr>
        <w:t xml:space="preserve">Отчет (включая рисунки, графики, чертежи, таблицы и приложения) </w:t>
      </w:r>
      <w:r w:rsidR="00191E35" w:rsidRPr="00191E35">
        <w:rPr>
          <w:rFonts w:ascii="Times New Roman" w:hAnsi="Times New Roman" w:cs="Times New Roman"/>
          <w:sz w:val="28"/>
          <w:szCs w:val="28"/>
        </w:rPr>
        <w:br/>
      </w:r>
      <w:r w:rsidRPr="00191E35">
        <w:rPr>
          <w:rFonts w:ascii="Times New Roman" w:hAnsi="Times New Roman" w:cs="Times New Roman"/>
          <w:sz w:val="28"/>
          <w:szCs w:val="28"/>
        </w:rPr>
        <w:t>не должен превышать:</w:t>
      </w:r>
    </w:p>
    <w:p w:rsidR="009C0536" w:rsidRPr="0011794E" w:rsidRDefault="009C0536" w:rsidP="009C0536">
      <w:pPr>
        <w:spacing w:after="0"/>
        <w:ind w:firstLine="709"/>
        <w:jc w:val="both"/>
        <w:rPr>
          <w:rFonts w:ascii="Times New Roman" w:hAnsi="Times New Roman" w:cs="Times New Roman"/>
          <w:iCs/>
          <w:spacing w:val="-8"/>
          <w:sz w:val="28"/>
          <w:szCs w:val="28"/>
        </w:rPr>
      </w:pPr>
      <w:r w:rsidRPr="0011794E">
        <w:rPr>
          <w:rFonts w:ascii="Times New Roman" w:hAnsi="Times New Roman" w:cs="Times New Roman"/>
          <w:iCs/>
          <w:spacing w:val="-8"/>
          <w:sz w:val="28"/>
          <w:szCs w:val="28"/>
        </w:rPr>
        <w:t>для организаций с численностью работающих до 1 000 человек – 65</w:t>
      </w:r>
      <w:r w:rsidR="00191E35" w:rsidRPr="0011794E">
        <w:rPr>
          <w:rFonts w:ascii="Times New Roman" w:hAnsi="Times New Roman" w:cs="Times New Roman"/>
          <w:iCs/>
          <w:spacing w:val="-8"/>
          <w:sz w:val="28"/>
          <w:szCs w:val="28"/>
        </w:rPr>
        <w:t> </w:t>
      </w:r>
      <w:r w:rsidRPr="0011794E">
        <w:rPr>
          <w:rFonts w:ascii="Times New Roman" w:hAnsi="Times New Roman" w:cs="Times New Roman"/>
          <w:iCs/>
          <w:spacing w:val="-8"/>
          <w:sz w:val="28"/>
          <w:szCs w:val="28"/>
        </w:rPr>
        <w:t>страниц;</w:t>
      </w:r>
    </w:p>
    <w:p w:rsidR="009C0536" w:rsidRPr="0011794E" w:rsidRDefault="009C0536" w:rsidP="009C0536">
      <w:pPr>
        <w:spacing w:after="0"/>
        <w:ind w:firstLine="709"/>
        <w:jc w:val="both"/>
        <w:rPr>
          <w:rFonts w:ascii="Times New Roman" w:hAnsi="Times New Roman" w:cs="Times New Roman"/>
          <w:iCs/>
          <w:spacing w:val="-10"/>
          <w:sz w:val="28"/>
          <w:szCs w:val="28"/>
        </w:rPr>
      </w:pPr>
      <w:r w:rsidRPr="0011794E">
        <w:rPr>
          <w:rFonts w:ascii="Times New Roman" w:hAnsi="Times New Roman" w:cs="Times New Roman"/>
          <w:iCs/>
          <w:spacing w:val="-10"/>
          <w:sz w:val="28"/>
          <w:szCs w:val="28"/>
        </w:rPr>
        <w:t>организаций с численностью работающих от 1 000 до 5 000 человек – 80</w:t>
      </w:r>
      <w:r w:rsidR="00191E35" w:rsidRPr="0011794E">
        <w:rPr>
          <w:rFonts w:ascii="Times New Roman" w:hAnsi="Times New Roman" w:cs="Times New Roman"/>
          <w:iCs/>
          <w:spacing w:val="-10"/>
          <w:sz w:val="28"/>
          <w:szCs w:val="28"/>
        </w:rPr>
        <w:t> </w:t>
      </w:r>
      <w:r w:rsidRPr="0011794E">
        <w:rPr>
          <w:rFonts w:ascii="Times New Roman" w:hAnsi="Times New Roman" w:cs="Times New Roman"/>
          <w:iCs/>
          <w:spacing w:val="-10"/>
          <w:sz w:val="28"/>
          <w:szCs w:val="28"/>
        </w:rPr>
        <w:t>страниц;</w:t>
      </w:r>
    </w:p>
    <w:p w:rsidR="00FB1095" w:rsidRPr="0011794E" w:rsidRDefault="009C0536" w:rsidP="009C0536">
      <w:pPr>
        <w:spacing w:after="0"/>
        <w:ind w:firstLine="709"/>
        <w:jc w:val="both"/>
        <w:rPr>
          <w:rFonts w:ascii="Times New Roman" w:hAnsi="Times New Roman" w:cs="Times New Roman"/>
          <w:iCs/>
          <w:spacing w:val="-8"/>
          <w:sz w:val="28"/>
          <w:szCs w:val="28"/>
        </w:rPr>
      </w:pPr>
      <w:r w:rsidRPr="0011794E">
        <w:rPr>
          <w:rFonts w:ascii="Times New Roman" w:hAnsi="Times New Roman" w:cs="Times New Roman"/>
          <w:iCs/>
          <w:spacing w:val="-8"/>
          <w:sz w:val="28"/>
          <w:szCs w:val="28"/>
        </w:rPr>
        <w:t>организаций с численностью работающих более 5 000 человек – 95</w:t>
      </w:r>
      <w:r w:rsidR="00191E35" w:rsidRPr="0011794E">
        <w:rPr>
          <w:rFonts w:ascii="Times New Roman" w:hAnsi="Times New Roman" w:cs="Times New Roman"/>
          <w:iCs/>
          <w:spacing w:val="-8"/>
          <w:sz w:val="28"/>
          <w:szCs w:val="28"/>
        </w:rPr>
        <w:t> </w:t>
      </w:r>
      <w:r w:rsidRPr="0011794E">
        <w:rPr>
          <w:rFonts w:ascii="Times New Roman" w:hAnsi="Times New Roman" w:cs="Times New Roman"/>
          <w:iCs/>
          <w:spacing w:val="-8"/>
          <w:sz w:val="28"/>
          <w:szCs w:val="28"/>
        </w:rPr>
        <w:t>страниц.</w:t>
      </w:r>
    </w:p>
    <w:p w:rsidR="00FB1095" w:rsidRPr="00191E35" w:rsidRDefault="00FB1095" w:rsidP="009C05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E35">
        <w:rPr>
          <w:rFonts w:ascii="Times New Roman" w:hAnsi="Times New Roman" w:cs="Times New Roman"/>
          <w:iCs/>
          <w:sz w:val="28"/>
          <w:szCs w:val="28"/>
        </w:rPr>
        <w:t>Рекомендуется приводить определения употребляемых терминов и сокращений.</w:t>
      </w:r>
    </w:p>
    <w:p w:rsidR="00FB1095" w:rsidRPr="00191E35" w:rsidRDefault="00FB1095" w:rsidP="009C0536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E35">
        <w:rPr>
          <w:rFonts w:ascii="Times New Roman" w:hAnsi="Times New Roman" w:cs="Times New Roman"/>
          <w:iCs/>
          <w:sz w:val="28"/>
          <w:szCs w:val="28"/>
        </w:rPr>
        <w:t>Листы отчета должны быть пронумерованы (нумерация – сквозная).</w:t>
      </w:r>
    </w:p>
    <w:p w:rsidR="00FB1095" w:rsidRPr="00191E35" w:rsidRDefault="00FB1095" w:rsidP="009C05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E35">
        <w:rPr>
          <w:rFonts w:ascii="Times New Roman" w:hAnsi="Times New Roman" w:cs="Times New Roman"/>
          <w:sz w:val="28"/>
          <w:szCs w:val="28"/>
        </w:rPr>
        <w:t>Отчет включает в себя следующие разделы:</w:t>
      </w:r>
    </w:p>
    <w:p w:rsidR="00FB1095" w:rsidRPr="00191E35" w:rsidRDefault="00FB1095" w:rsidP="009C0536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E35">
        <w:rPr>
          <w:rFonts w:ascii="Times New Roman" w:hAnsi="Times New Roman" w:cs="Times New Roman"/>
          <w:sz w:val="28"/>
          <w:szCs w:val="28"/>
        </w:rPr>
        <w:t>обзор деятельности конкурсанта;</w:t>
      </w:r>
    </w:p>
    <w:p w:rsidR="00FB1095" w:rsidRPr="00191E35" w:rsidRDefault="00FB1095" w:rsidP="009C0536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E35">
        <w:rPr>
          <w:rFonts w:ascii="Times New Roman" w:hAnsi="Times New Roman" w:cs="Times New Roman"/>
          <w:sz w:val="28"/>
          <w:szCs w:val="28"/>
        </w:rPr>
        <w:t xml:space="preserve">описание подходов, применяемых организацией для выполнения критериев присуждения </w:t>
      </w:r>
      <w:r w:rsidR="009C0536" w:rsidRPr="00191E35">
        <w:rPr>
          <w:rFonts w:ascii="Times New Roman" w:eastAsia="RSMoroma" w:hAnsi="Times New Roman"/>
          <w:sz w:val="28"/>
          <w:szCs w:val="28"/>
        </w:rPr>
        <w:t>Премии Содружества Независимых Государств за достижения в области качества продукции и услуг</w:t>
      </w:r>
      <w:r w:rsidRPr="00191E35">
        <w:rPr>
          <w:rFonts w:ascii="Times New Roman" w:hAnsi="Times New Roman" w:cs="Times New Roman"/>
          <w:sz w:val="28"/>
          <w:szCs w:val="28"/>
        </w:rPr>
        <w:t>;</w:t>
      </w:r>
    </w:p>
    <w:p w:rsidR="00FB1095" w:rsidRPr="00191E35" w:rsidRDefault="00FB1095" w:rsidP="009C0536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E35">
        <w:rPr>
          <w:rFonts w:ascii="Times New Roman" w:hAnsi="Times New Roman" w:cs="Times New Roman"/>
          <w:sz w:val="28"/>
          <w:szCs w:val="28"/>
        </w:rPr>
        <w:t>самооценка в баллах по каждой составляющей критерия;</w:t>
      </w:r>
    </w:p>
    <w:p w:rsidR="00FB1095" w:rsidRPr="00191E35" w:rsidRDefault="00FB1095" w:rsidP="009C0536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E35">
        <w:rPr>
          <w:rFonts w:ascii="Times New Roman" w:hAnsi="Times New Roman" w:cs="Times New Roman"/>
          <w:sz w:val="28"/>
          <w:szCs w:val="28"/>
        </w:rPr>
        <w:t>приложения.</w:t>
      </w:r>
    </w:p>
    <w:p w:rsidR="00FB1095" w:rsidRPr="00191E35" w:rsidRDefault="00FB1095" w:rsidP="002E274C">
      <w:pPr>
        <w:pStyle w:val="aa"/>
        <w:numPr>
          <w:ilvl w:val="0"/>
          <w:numId w:val="1"/>
        </w:num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191E35">
        <w:rPr>
          <w:rFonts w:ascii="Times New Roman" w:hAnsi="Times New Roman" w:cs="Times New Roman"/>
          <w:sz w:val="28"/>
          <w:szCs w:val="28"/>
        </w:rPr>
        <w:t>Раздел «Обзор деятельности конкурсанта»</w:t>
      </w:r>
    </w:p>
    <w:p w:rsidR="00FB1095" w:rsidRPr="00191E35" w:rsidRDefault="00FB1095" w:rsidP="009C05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E35">
        <w:rPr>
          <w:rFonts w:ascii="Times New Roman" w:hAnsi="Times New Roman" w:cs="Times New Roman"/>
          <w:sz w:val="28"/>
          <w:szCs w:val="28"/>
        </w:rPr>
        <w:t>В обзоре должны рассматриваться основные факторы деловой активности, которые будут учитываться при оценке конкурсанта:</w:t>
      </w:r>
    </w:p>
    <w:p w:rsidR="008A7DD7" w:rsidRPr="00191E35" w:rsidRDefault="008A7DD7" w:rsidP="008A7D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E35">
        <w:rPr>
          <w:rFonts w:ascii="Times New Roman" w:hAnsi="Times New Roman" w:cs="Times New Roman"/>
          <w:sz w:val="28"/>
          <w:szCs w:val="28"/>
        </w:rPr>
        <w:t>общая информация</w:t>
      </w:r>
      <w:r w:rsidR="00F05AD9" w:rsidRPr="00191E35">
        <w:rPr>
          <w:rFonts w:ascii="Times New Roman" w:hAnsi="Times New Roman" w:cs="Times New Roman"/>
          <w:sz w:val="28"/>
          <w:szCs w:val="28"/>
        </w:rPr>
        <w:t xml:space="preserve"> об организации</w:t>
      </w:r>
      <w:r w:rsidRPr="00191E35">
        <w:rPr>
          <w:rFonts w:ascii="Times New Roman" w:hAnsi="Times New Roman" w:cs="Times New Roman"/>
          <w:sz w:val="28"/>
          <w:szCs w:val="28"/>
        </w:rPr>
        <w:t xml:space="preserve"> (дата регистрации организации; юридический адрес организации и ее структурных подразделений (филиалов);</w:t>
      </w:r>
      <w:r w:rsidR="00191E35" w:rsidRPr="00191E35">
        <w:rPr>
          <w:rFonts w:ascii="Times New Roman" w:hAnsi="Times New Roman" w:cs="Times New Roman"/>
          <w:sz w:val="28"/>
          <w:szCs w:val="28"/>
        </w:rPr>
        <w:t xml:space="preserve"> организационная структура;</w:t>
      </w:r>
      <w:r w:rsidRPr="00191E35">
        <w:rPr>
          <w:rFonts w:ascii="Times New Roman" w:hAnsi="Times New Roman" w:cs="Times New Roman"/>
          <w:sz w:val="28"/>
          <w:szCs w:val="28"/>
        </w:rPr>
        <w:t xml:space="preserve"> численность работающих; форма собственности;</w:t>
      </w:r>
      <w:r w:rsidR="00F05AD9" w:rsidRPr="00191E35">
        <w:rPr>
          <w:rFonts w:ascii="Times New Roman" w:hAnsi="Times New Roman" w:cs="Times New Roman"/>
          <w:sz w:val="28"/>
          <w:szCs w:val="28"/>
        </w:rPr>
        <w:t xml:space="preserve"> основные этапы организационного развития);</w:t>
      </w:r>
    </w:p>
    <w:p w:rsidR="00FB1095" w:rsidRPr="00191E35" w:rsidRDefault="00FB1095" w:rsidP="00F05A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E35">
        <w:rPr>
          <w:rFonts w:ascii="Times New Roman" w:hAnsi="Times New Roman" w:cs="Times New Roman"/>
          <w:sz w:val="28"/>
          <w:szCs w:val="28"/>
        </w:rPr>
        <w:t>стратегические цели, видение, миссия и ценности организации;</w:t>
      </w:r>
    </w:p>
    <w:p w:rsidR="00FB1095" w:rsidRPr="00191E35" w:rsidRDefault="00FB1095" w:rsidP="00F05A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E35">
        <w:rPr>
          <w:rFonts w:ascii="Times New Roman" w:hAnsi="Times New Roman" w:cs="Times New Roman"/>
          <w:sz w:val="28"/>
          <w:szCs w:val="28"/>
        </w:rPr>
        <w:t>описание основных видов продукции, услуг, работ;</w:t>
      </w:r>
    </w:p>
    <w:p w:rsidR="00FB1095" w:rsidRPr="00191E35" w:rsidRDefault="00FB1095" w:rsidP="00F05A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E35">
        <w:rPr>
          <w:rFonts w:ascii="Times New Roman" w:hAnsi="Times New Roman" w:cs="Times New Roman"/>
          <w:sz w:val="28"/>
          <w:szCs w:val="28"/>
        </w:rPr>
        <w:t>основные требования к качеству продукции, услуг, работ;</w:t>
      </w:r>
    </w:p>
    <w:p w:rsidR="00FB1095" w:rsidRPr="00191E35" w:rsidRDefault="00FB1095" w:rsidP="00F05A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E35">
        <w:rPr>
          <w:rFonts w:ascii="Times New Roman" w:hAnsi="Times New Roman" w:cs="Times New Roman"/>
          <w:sz w:val="28"/>
          <w:szCs w:val="28"/>
        </w:rPr>
        <w:t>наличие сертифицированных систем менеджмента;</w:t>
      </w:r>
    </w:p>
    <w:p w:rsidR="00FB1095" w:rsidRPr="00191E35" w:rsidRDefault="00FB1095" w:rsidP="00F05A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E35">
        <w:rPr>
          <w:rFonts w:ascii="Times New Roman" w:hAnsi="Times New Roman" w:cs="Times New Roman"/>
          <w:sz w:val="28"/>
          <w:szCs w:val="28"/>
        </w:rPr>
        <w:t>категории основных рынков (местный, региональный, национальный или международный)</w:t>
      </w:r>
      <w:r w:rsidR="00603E80" w:rsidRPr="00191E35">
        <w:rPr>
          <w:rFonts w:ascii="Times New Roman" w:hAnsi="Times New Roman" w:cs="Times New Roman"/>
          <w:sz w:val="28"/>
          <w:szCs w:val="28"/>
        </w:rPr>
        <w:t xml:space="preserve"> и государства – участники СНГ, в которые экспортируется продукция</w:t>
      </w:r>
      <w:r w:rsidRPr="00191E35">
        <w:rPr>
          <w:rFonts w:ascii="Times New Roman" w:hAnsi="Times New Roman" w:cs="Times New Roman"/>
          <w:sz w:val="28"/>
          <w:szCs w:val="28"/>
        </w:rPr>
        <w:t>, динамика экспорта;</w:t>
      </w:r>
    </w:p>
    <w:p w:rsidR="00603E80" w:rsidRPr="00191E35" w:rsidRDefault="00FB1095" w:rsidP="00F05A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E35">
        <w:rPr>
          <w:rFonts w:ascii="Times New Roman" w:hAnsi="Times New Roman" w:cs="Times New Roman"/>
          <w:sz w:val="28"/>
          <w:szCs w:val="28"/>
        </w:rPr>
        <w:t>характеристика основных потребителей</w:t>
      </w:r>
      <w:r w:rsidR="00603E80" w:rsidRPr="00191E35">
        <w:rPr>
          <w:rFonts w:ascii="Times New Roman" w:hAnsi="Times New Roman" w:cs="Times New Roman"/>
          <w:sz w:val="28"/>
          <w:szCs w:val="28"/>
        </w:rPr>
        <w:t>;</w:t>
      </w:r>
    </w:p>
    <w:p w:rsidR="00FB1095" w:rsidRPr="00191E35" w:rsidRDefault="00603E80" w:rsidP="00F05A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E35">
        <w:rPr>
          <w:rFonts w:ascii="Times New Roman" w:hAnsi="Times New Roman" w:cs="Times New Roman"/>
          <w:sz w:val="28"/>
          <w:szCs w:val="28"/>
        </w:rPr>
        <w:lastRenderedPageBreak/>
        <w:t>прочие факторы, представляющие важность для конкурсанта</w:t>
      </w:r>
      <w:r w:rsidR="00FB1095" w:rsidRPr="00191E35">
        <w:rPr>
          <w:rFonts w:ascii="Times New Roman" w:hAnsi="Times New Roman" w:cs="Times New Roman"/>
          <w:sz w:val="28"/>
          <w:szCs w:val="28"/>
        </w:rPr>
        <w:t>.</w:t>
      </w:r>
    </w:p>
    <w:p w:rsidR="00FB1095" w:rsidRPr="00191E35" w:rsidRDefault="00FB1095" w:rsidP="009C0536">
      <w:pPr>
        <w:spacing w:before="12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E35">
        <w:rPr>
          <w:rFonts w:ascii="Times New Roman" w:hAnsi="Times New Roman" w:cs="Times New Roman"/>
          <w:sz w:val="28"/>
          <w:szCs w:val="28"/>
        </w:rPr>
        <w:t xml:space="preserve">2. Раздел «Описание подходов, применяемых организацией для выполнения критериев присуждения </w:t>
      </w:r>
      <w:r w:rsidR="00603E80" w:rsidRPr="00191E35">
        <w:rPr>
          <w:rFonts w:ascii="Times New Roman" w:eastAsia="RSMoroma" w:hAnsi="Times New Roman"/>
          <w:sz w:val="28"/>
          <w:szCs w:val="28"/>
        </w:rPr>
        <w:t>Премии Содружества Независимых Государств за достижения в области качества продукции и услуг</w:t>
      </w:r>
      <w:r w:rsidRPr="00191E35">
        <w:rPr>
          <w:rFonts w:ascii="Times New Roman" w:hAnsi="Times New Roman" w:cs="Times New Roman"/>
          <w:sz w:val="28"/>
          <w:szCs w:val="28"/>
        </w:rPr>
        <w:t>»</w:t>
      </w:r>
    </w:p>
    <w:p w:rsidR="00FB1095" w:rsidRPr="00191E35" w:rsidRDefault="00FB1095" w:rsidP="009C0536">
      <w:pPr>
        <w:spacing w:after="0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91E35">
        <w:rPr>
          <w:rFonts w:ascii="Times New Roman" w:hAnsi="Times New Roman" w:cs="Times New Roman"/>
          <w:spacing w:val="-4"/>
          <w:sz w:val="28"/>
          <w:szCs w:val="28"/>
        </w:rPr>
        <w:t>Конкурсант приводит описание подходов, применяемых в своей деятельности</w:t>
      </w:r>
      <w:r w:rsidRPr="00191E35">
        <w:rPr>
          <w:rStyle w:val="a9"/>
          <w:rFonts w:ascii="Times New Roman" w:hAnsi="Times New Roman" w:cs="Times New Roman"/>
          <w:spacing w:val="-4"/>
          <w:sz w:val="28"/>
          <w:szCs w:val="28"/>
        </w:rPr>
        <w:footnoteReference w:customMarkFollows="1" w:id="1"/>
        <w:t>*</w:t>
      </w:r>
      <w:r w:rsidRPr="00191E35">
        <w:rPr>
          <w:rFonts w:ascii="Times New Roman" w:hAnsi="Times New Roman" w:cs="Times New Roman"/>
          <w:spacing w:val="-4"/>
          <w:sz w:val="28"/>
          <w:szCs w:val="28"/>
        </w:rPr>
        <w:t xml:space="preserve">, и результатов, достигнутых их применением, по всем 7 критериям и их составляющим в соответствии с критериями </w:t>
      </w:r>
      <w:r w:rsidR="00603E80" w:rsidRPr="00191E35">
        <w:rPr>
          <w:rFonts w:ascii="Times New Roman" w:eastAsia="RSMoroma" w:hAnsi="Times New Roman"/>
          <w:sz w:val="28"/>
          <w:szCs w:val="28"/>
        </w:rPr>
        <w:t>Премии Содружества Независимых Государств</w:t>
      </w:r>
      <w:r w:rsidR="00CD66DA">
        <w:rPr>
          <w:rFonts w:ascii="Times New Roman" w:eastAsia="RSMoroma" w:hAnsi="Times New Roman"/>
          <w:sz w:val="28"/>
          <w:szCs w:val="28"/>
        </w:rPr>
        <w:t xml:space="preserve"> </w:t>
      </w:r>
      <w:r w:rsidR="00CD66DA" w:rsidRPr="00191E35">
        <w:rPr>
          <w:rFonts w:ascii="Times New Roman" w:eastAsia="RSMoroma" w:hAnsi="Times New Roman"/>
          <w:sz w:val="28"/>
          <w:szCs w:val="28"/>
        </w:rPr>
        <w:t>за достижения в области качества продукции и услуг</w:t>
      </w:r>
      <w:r w:rsidR="00CD66DA">
        <w:rPr>
          <w:rFonts w:ascii="Times New Roman" w:eastAsia="RSMoroma" w:hAnsi="Times New Roman"/>
          <w:sz w:val="28"/>
          <w:szCs w:val="28"/>
        </w:rPr>
        <w:t xml:space="preserve"> (далее – Преми</w:t>
      </w:r>
      <w:r w:rsidR="0011794E">
        <w:rPr>
          <w:rFonts w:ascii="Times New Roman" w:eastAsia="RSMoroma" w:hAnsi="Times New Roman"/>
          <w:sz w:val="28"/>
          <w:szCs w:val="28"/>
        </w:rPr>
        <w:t>я</w:t>
      </w:r>
      <w:r w:rsidR="00CD66DA">
        <w:rPr>
          <w:rFonts w:ascii="Times New Roman" w:eastAsia="RSMoroma" w:hAnsi="Times New Roman"/>
          <w:sz w:val="28"/>
          <w:szCs w:val="28"/>
        </w:rPr>
        <w:t xml:space="preserve"> СНГ)</w:t>
      </w:r>
      <w:r w:rsidRPr="00191E35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FB1095" w:rsidRPr="00191E35" w:rsidRDefault="00FB1095" w:rsidP="009C05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E35">
        <w:rPr>
          <w:rFonts w:ascii="Times New Roman" w:hAnsi="Times New Roman" w:cs="Times New Roman"/>
          <w:sz w:val="28"/>
          <w:szCs w:val="28"/>
        </w:rPr>
        <w:t>Информация должна представляться отдельно по каждой составляющей критерия. Она должна быть сжатой, выразительной и содержать фактический материал, подтверждающий положения отчета. Информация по каждой составляющей приводится с учетом филиалов.</w:t>
      </w:r>
    </w:p>
    <w:p w:rsidR="00FB1095" w:rsidRPr="00191E35" w:rsidRDefault="00FB1095" w:rsidP="009C05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E35">
        <w:rPr>
          <w:rFonts w:ascii="Times New Roman" w:hAnsi="Times New Roman" w:cs="Times New Roman"/>
          <w:sz w:val="28"/>
          <w:szCs w:val="28"/>
        </w:rPr>
        <w:t xml:space="preserve">При оформлении отчета номера и названия критериев и их составляющих должны соответствовать номерам и названиям, приведенным в документе «Критерии присуждения </w:t>
      </w:r>
      <w:r w:rsidR="00603E80" w:rsidRPr="00191E35">
        <w:rPr>
          <w:rFonts w:ascii="Times New Roman" w:eastAsia="RSMoroma" w:hAnsi="Times New Roman"/>
          <w:sz w:val="28"/>
          <w:szCs w:val="28"/>
        </w:rPr>
        <w:t>Премии Содружества Независимых Государств за достижения в области качества продукции и услуг</w:t>
      </w:r>
      <w:r w:rsidRPr="00191E35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FB1095" w:rsidRPr="00191E35" w:rsidRDefault="00FB1095" w:rsidP="009C05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E35">
        <w:rPr>
          <w:rFonts w:ascii="Times New Roman" w:hAnsi="Times New Roman" w:cs="Times New Roman"/>
          <w:sz w:val="28"/>
          <w:szCs w:val="28"/>
        </w:rPr>
        <w:t>Для критериев групп «Направление», «Выполнение» информация в отчете должна касаться трех аспектов:</w:t>
      </w:r>
    </w:p>
    <w:p w:rsidR="00FB1095" w:rsidRPr="00191E35" w:rsidRDefault="00FB1095" w:rsidP="009C05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E35">
        <w:rPr>
          <w:rFonts w:ascii="Times New Roman" w:hAnsi="Times New Roman" w:cs="Times New Roman"/>
          <w:sz w:val="28"/>
          <w:szCs w:val="28"/>
        </w:rPr>
        <w:t>во-первых, необходимо описать, какие формы и методы работы применяются в рамках деятельности, которую характеризует критерий, насколько они рационально обоснованы, нацелены на удовлетворение потребностей и реагирование на потребности ключевых заинтересованных сторон, насколько они поддерживают стратегию и связаны с другими соответствующими подходами. Элемент рассматривается как подход;</w:t>
      </w:r>
    </w:p>
    <w:p w:rsidR="00FB1095" w:rsidRPr="00191E35" w:rsidRDefault="00FB1095" w:rsidP="009C05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E35">
        <w:rPr>
          <w:rFonts w:ascii="Times New Roman" w:hAnsi="Times New Roman" w:cs="Times New Roman"/>
          <w:sz w:val="28"/>
          <w:szCs w:val="28"/>
        </w:rPr>
        <w:t>во-вторых, необходимо показать, насколько своевременно и результативно по соответствующим областям деятельности организации</w:t>
      </w:r>
      <w:r w:rsidR="003F6173">
        <w:rPr>
          <w:rFonts w:ascii="Times New Roman" w:hAnsi="Times New Roman" w:cs="Times New Roman"/>
          <w:sz w:val="28"/>
          <w:szCs w:val="28"/>
        </w:rPr>
        <w:t xml:space="preserve"> </w:t>
      </w:r>
      <w:r w:rsidRPr="00191E35">
        <w:rPr>
          <w:rFonts w:ascii="Times New Roman" w:hAnsi="Times New Roman" w:cs="Times New Roman"/>
          <w:sz w:val="28"/>
          <w:szCs w:val="28"/>
        </w:rPr>
        <w:t>применяются эти формы и методы. Элемент рассматривается как развертывание. Развертывание должно осуществляться структурированно (в «вертикальном разрезе» – по уровням управления и в «горизонтальном» – по подразделениям и областям деятельности организаций) и обеспечивать гибкость и адаптацию;</w:t>
      </w:r>
    </w:p>
    <w:p w:rsidR="00FB1095" w:rsidRPr="00191E35" w:rsidRDefault="00FB1095" w:rsidP="009C05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E35">
        <w:rPr>
          <w:rFonts w:ascii="Times New Roman" w:hAnsi="Times New Roman" w:cs="Times New Roman"/>
          <w:sz w:val="28"/>
          <w:szCs w:val="28"/>
        </w:rPr>
        <w:t>в-третьих, необходимо описать, как осуществляется оценка и пересмотр подхода с целью совершенствования деятельности организации на основе измерений результативности и э</w:t>
      </w:r>
      <w:r w:rsidR="003F6173">
        <w:rPr>
          <w:rFonts w:ascii="Times New Roman" w:hAnsi="Times New Roman" w:cs="Times New Roman"/>
          <w:sz w:val="28"/>
          <w:szCs w:val="28"/>
        </w:rPr>
        <w:t>ф</w:t>
      </w:r>
      <w:r w:rsidRPr="00191E35">
        <w:rPr>
          <w:rFonts w:ascii="Times New Roman" w:hAnsi="Times New Roman" w:cs="Times New Roman"/>
          <w:sz w:val="28"/>
          <w:szCs w:val="28"/>
        </w:rPr>
        <w:t xml:space="preserve">фективности подходов. Элемент рассматривается как оценка и совершенствование. Оценка и </w:t>
      </w:r>
      <w:r w:rsidRPr="00191E35">
        <w:rPr>
          <w:rFonts w:ascii="Times New Roman" w:hAnsi="Times New Roman" w:cs="Times New Roman"/>
          <w:sz w:val="28"/>
          <w:szCs w:val="28"/>
        </w:rPr>
        <w:lastRenderedPageBreak/>
        <w:t xml:space="preserve">совершенствование осуществляются с использованием результатов анализа выходных данных измерений, изучения и </w:t>
      </w:r>
      <w:proofErr w:type="spellStart"/>
      <w:r w:rsidRPr="00191E35">
        <w:rPr>
          <w:rFonts w:ascii="Times New Roman" w:hAnsi="Times New Roman" w:cs="Times New Roman"/>
          <w:sz w:val="28"/>
          <w:szCs w:val="28"/>
        </w:rPr>
        <w:t>бенчмаркинга</w:t>
      </w:r>
      <w:proofErr w:type="spellEnd"/>
      <w:r w:rsidRPr="00191E35">
        <w:rPr>
          <w:rFonts w:ascii="Times New Roman" w:hAnsi="Times New Roman" w:cs="Times New Roman"/>
          <w:sz w:val="28"/>
          <w:szCs w:val="28"/>
        </w:rPr>
        <w:t>, творчества.</w:t>
      </w:r>
    </w:p>
    <w:p w:rsidR="00FB1095" w:rsidRPr="00191E35" w:rsidRDefault="00FB1095" w:rsidP="009C05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E35">
        <w:rPr>
          <w:rFonts w:ascii="Times New Roman" w:hAnsi="Times New Roman" w:cs="Times New Roman"/>
          <w:sz w:val="28"/>
          <w:szCs w:val="28"/>
        </w:rPr>
        <w:t>Для критериев, характеризующих результаты, информация должна содержать следующие данные:</w:t>
      </w:r>
    </w:p>
    <w:p w:rsidR="00FB1095" w:rsidRPr="00191E35" w:rsidRDefault="00FB1095" w:rsidP="009C05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E35">
        <w:rPr>
          <w:rFonts w:ascii="Times New Roman" w:hAnsi="Times New Roman" w:cs="Times New Roman"/>
          <w:sz w:val="28"/>
          <w:szCs w:val="28"/>
        </w:rPr>
        <w:t>набор показателей, которыми организация оценивает свои результаты, которые четко связаны с предназначением, видением и стратегией, и тенденции изменения этих показателей за текущий и последние три года. Показатели должны быть актуальны, достоверны, точны, правильно сегментированы и согласованы со стратегией, потребностями и ожиданиями соответствующих заинтересованных сторон. Элемент рассматривается как актуальность и применимость результатов.</w:t>
      </w:r>
    </w:p>
    <w:p w:rsidR="00FB1095" w:rsidRPr="00191E35" w:rsidRDefault="00FB1095" w:rsidP="009C05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E35">
        <w:rPr>
          <w:rFonts w:ascii="Times New Roman" w:hAnsi="Times New Roman" w:cs="Times New Roman"/>
          <w:sz w:val="28"/>
          <w:szCs w:val="28"/>
        </w:rPr>
        <w:t>Тенденции изменения фактически достигнутых показателей следует отразить в сопоставлении с целевыми; сравнить показатели организации с аналогичными показателями лучших и организаций-конкурентов; установить взаимосвязь между достигнутыми результатами и их возможностями. Этот элемент рассматривается как пригодность результатов.</w:t>
      </w:r>
    </w:p>
    <w:p w:rsidR="00FB1095" w:rsidRPr="00191E35" w:rsidRDefault="00FB1095" w:rsidP="009C05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E35">
        <w:rPr>
          <w:rFonts w:ascii="Times New Roman" w:hAnsi="Times New Roman" w:cs="Times New Roman"/>
          <w:sz w:val="28"/>
          <w:szCs w:val="28"/>
        </w:rPr>
        <w:t xml:space="preserve">Целесообразно проиллюстрировать информацию о результатах графиками, диаграммами и дать краткие комментарии с описанием причинно-следственных связей, измерений, тенденций и сравнений. </w:t>
      </w:r>
    </w:p>
    <w:p w:rsidR="00FB1095" w:rsidRPr="00191E35" w:rsidRDefault="00FB1095" w:rsidP="009C05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E35">
        <w:rPr>
          <w:rFonts w:ascii="Times New Roman" w:hAnsi="Times New Roman" w:cs="Times New Roman"/>
          <w:sz w:val="28"/>
          <w:szCs w:val="28"/>
        </w:rPr>
        <w:t>При описании критериев могут быть отражены дополнительные подходы, применяемые к данному критерию.</w:t>
      </w:r>
    </w:p>
    <w:p w:rsidR="00FB1095" w:rsidRPr="00191E35" w:rsidRDefault="00FB1095" w:rsidP="009C05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E35">
        <w:rPr>
          <w:rFonts w:ascii="Times New Roman" w:hAnsi="Times New Roman" w:cs="Times New Roman"/>
          <w:sz w:val="28"/>
          <w:szCs w:val="28"/>
        </w:rPr>
        <w:t>3. Раздел «Самооценка в баллах по каждой составляющей критерия»</w:t>
      </w:r>
    </w:p>
    <w:p w:rsidR="00FB1095" w:rsidRPr="00191E35" w:rsidRDefault="00FB1095" w:rsidP="00603E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E35">
        <w:rPr>
          <w:rFonts w:ascii="Times New Roman" w:hAnsi="Times New Roman" w:cs="Times New Roman"/>
          <w:sz w:val="28"/>
          <w:szCs w:val="28"/>
        </w:rPr>
        <w:t>Балльная самооценка по каждой составляющей критерия, а также общая сумма в целом по организации представляется по форме, приведенной в таблице.</w:t>
      </w:r>
    </w:p>
    <w:p w:rsidR="00FB1095" w:rsidRPr="00191E35" w:rsidRDefault="00FB1095" w:rsidP="008A7D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1E35">
        <w:rPr>
          <w:rFonts w:ascii="Times New Roman" w:hAnsi="Times New Roman" w:cs="Times New Roman"/>
          <w:sz w:val="28"/>
          <w:szCs w:val="28"/>
        </w:rPr>
        <w:t>Таблица – Оценка критериев и их составляющих организацией-конкурсантом</w:t>
      </w:r>
    </w:p>
    <w:tbl>
      <w:tblPr>
        <w:tblStyle w:val="a5"/>
        <w:tblW w:w="9780" w:type="dxa"/>
        <w:tblLayout w:type="fixed"/>
        <w:tblLook w:val="0000" w:firstRow="0" w:lastRow="0" w:firstColumn="0" w:lastColumn="0" w:noHBand="0" w:noVBand="0"/>
      </w:tblPr>
      <w:tblGrid>
        <w:gridCol w:w="2263"/>
        <w:gridCol w:w="1560"/>
        <w:gridCol w:w="1559"/>
        <w:gridCol w:w="1559"/>
        <w:gridCol w:w="1418"/>
        <w:gridCol w:w="1421"/>
      </w:tblGrid>
      <w:tr w:rsidR="00F706A0" w:rsidRPr="00232BB8" w:rsidTr="00F706A0">
        <w:trPr>
          <w:trHeight w:hRule="exact" w:val="227"/>
        </w:trPr>
        <w:tc>
          <w:tcPr>
            <w:tcW w:w="2263" w:type="dxa"/>
            <w:vMerge w:val="restart"/>
            <w:vAlign w:val="center"/>
          </w:tcPr>
          <w:p w:rsidR="0011794E" w:rsidRPr="0011794E" w:rsidRDefault="00F706A0" w:rsidP="001179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pacing w:val="1"/>
                <w:sz w:val="20"/>
                <w:szCs w:val="20"/>
              </w:rPr>
            </w:pPr>
            <w:r w:rsidRPr="0011794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Номер и наименование </w:t>
            </w:r>
            <w:r w:rsidR="0011794E" w:rsidRPr="0011794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составляющих</w:t>
            </w:r>
          </w:p>
          <w:p w:rsidR="00F706A0" w:rsidRPr="0011794E" w:rsidRDefault="0011794E" w:rsidP="001179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94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критериев</w:t>
            </w:r>
            <w:r w:rsidR="00F706A0" w:rsidRPr="0011794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в соответствии с моделью Премии СНГ</w:t>
            </w:r>
          </w:p>
        </w:tc>
        <w:tc>
          <w:tcPr>
            <w:tcW w:w="1560" w:type="dxa"/>
            <w:vMerge w:val="restart"/>
            <w:vAlign w:val="center"/>
          </w:tcPr>
          <w:p w:rsidR="00F706A0" w:rsidRPr="0011794E" w:rsidRDefault="00F706A0" w:rsidP="00F706A0">
            <w:pPr>
              <w:kinsoku w:val="0"/>
              <w:overflowPunct w:val="0"/>
              <w:autoSpaceDE w:val="0"/>
              <w:autoSpaceDN w:val="0"/>
              <w:adjustRightInd w:val="0"/>
              <w:spacing w:line="209" w:lineRule="auto"/>
              <w:ind w:left="37" w:right="42"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94E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11794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11794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м</w:t>
            </w:r>
            <w:r w:rsidRPr="0011794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1794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11794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11794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11794E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а</w:t>
            </w:r>
            <w:r w:rsidRPr="0011794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ние</w:t>
            </w:r>
            <w:r w:rsidRPr="0011794E">
              <w:rPr>
                <w:rFonts w:ascii="Times New Roman" w:hAnsi="Times New Roman" w:cs="Times New Roman"/>
                <w:spacing w:val="-1"/>
                <w:w w:val="99"/>
                <w:sz w:val="20"/>
                <w:szCs w:val="20"/>
              </w:rPr>
              <w:t xml:space="preserve"> </w:t>
            </w:r>
            <w:r w:rsidRPr="0011794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1794E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11794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11794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б</w:t>
            </w:r>
            <w:r w:rsidRPr="0011794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11794E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11794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11794E">
              <w:rPr>
                <w:rFonts w:ascii="Times New Roman" w:hAnsi="Times New Roman" w:cs="Times New Roman"/>
                <w:sz w:val="20"/>
                <w:szCs w:val="20"/>
              </w:rPr>
              <w:t>аче</w:t>
            </w:r>
            <w:r w:rsidRPr="0011794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11794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ие</w:t>
            </w:r>
            <w:r w:rsidRPr="0011794E">
              <w:rPr>
                <w:rFonts w:ascii="Times New Roman" w:hAnsi="Times New Roman" w:cs="Times New Roman"/>
                <w:spacing w:val="-1"/>
                <w:w w:val="99"/>
                <w:sz w:val="20"/>
                <w:szCs w:val="20"/>
              </w:rPr>
              <w:t xml:space="preserve"> </w:t>
            </w:r>
            <w:r w:rsidRPr="0011794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</w:t>
            </w:r>
            <w:r w:rsidRPr="0011794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ок</w:t>
            </w:r>
            <w:r w:rsidRPr="0011794E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у</w:t>
            </w:r>
            <w:r w:rsidRPr="0011794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м</w:t>
            </w:r>
            <w:r w:rsidRPr="0011794E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е</w:t>
            </w:r>
            <w:r w:rsidRPr="0011794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нт</w:t>
            </w:r>
            <w:r w:rsidRPr="0011794E">
              <w:rPr>
                <w:rFonts w:ascii="Times New Roman" w:hAnsi="Times New Roman" w:cs="Times New Roman"/>
                <w:sz w:val="20"/>
                <w:szCs w:val="20"/>
              </w:rPr>
              <w:t>а,</w:t>
            </w:r>
            <w:r w:rsidRPr="0011794E">
              <w:rPr>
                <w:rFonts w:ascii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11794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11794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11794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</w:t>
            </w:r>
            <w:r w:rsidRPr="0011794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1794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р</w:t>
            </w:r>
            <w:r w:rsidRPr="0011794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ж</w:t>
            </w:r>
            <w:r w:rsidRPr="0011794E">
              <w:rPr>
                <w:rFonts w:ascii="Times New Roman" w:hAnsi="Times New Roman" w:cs="Times New Roman"/>
                <w:sz w:val="20"/>
                <w:szCs w:val="20"/>
              </w:rPr>
              <w:t>аще</w:t>
            </w:r>
            <w:r w:rsidRPr="0011794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г</w:t>
            </w:r>
            <w:r w:rsidRPr="0011794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1794E">
              <w:rPr>
                <w:rFonts w:ascii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11794E"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Pr="0011794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11794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1794E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11794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11794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р</w:t>
            </w:r>
            <w:r w:rsidRPr="0011794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1794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б</w:t>
            </w:r>
            <w:r w:rsidRPr="0011794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11794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11794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1794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11794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559" w:type="dxa"/>
            <w:vMerge w:val="restart"/>
            <w:vAlign w:val="center"/>
          </w:tcPr>
          <w:p w:rsidR="00F706A0" w:rsidRPr="0011794E" w:rsidRDefault="00F706A0" w:rsidP="00F706A0">
            <w:pPr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ind w:left="85" w:right="89"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94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</w:t>
            </w:r>
            <w:r w:rsidRPr="0011794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р</w:t>
            </w:r>
            <w:r w:rsidRPr="0011794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1794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тк</w:t>
            </w:r>
            <w:r w:rsidRPr="0011794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11794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1794E">
              <w:rPr>
                <w:rFonts w:ascii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11794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11794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пи</w:t>
            </w:r>
            <w:r w:rsidRPr="0011794E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r w:rsidRPr="0011794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11794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ие</w:t>
            </w:r>
            <w:r w:rsidRPr="0011794E">
              <w:rPr>
                <w:rFonts w:ascii="Times New Roman" w:hAnsi="Times New Roman" w:cs="Times New Roman"/>
                <w:spacing w:val="-1"/>
                <w:w w:val="99"/>
                <w:sz w:val="20"/>
                <w:szCs w:val="20"/>
              </w:rPr>
              <w:t xml:space="preserve"> </w:t>
            </w:r>
            <w:r w:rsidRPr="0011794E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>д</w:t>
            </w:r>
            <w:r w:rsidRPr="0011794E">
              <w:rPr>
                <w:rFonts w:ascii="Times New Roman" w:hAnsi="Times New Roman" w:cs="Times New Roman"/>
                <w:w w:val="95"/>
                <w:sz w:val="20"/>
                <w:szCs w:val="20"/>
              </w:rPr>
              <w:t>е</w:t>
            </w:r>
            <w:r w:rsidRPr="0011794E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>ят</w:t>
            </w:r>
            <w:r w:rsidRPr="0011794E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>е</w:t>
            </w:r>
            <w:r w:rsidRPr="0011794E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>л</w:t>
            </w:r>
            <w:r w:rsidRPr="0011794E">
              <w:rPr>
                <w:rFonts w:ascii="Times New Roman" w:hAnsi="Times New Roman" w:cs="Times New Roman"/>
                <w:w w:val="95"/>
                <w:sz w:val="20"/>
                <w:szCs w:val="20"/>
              </w:rPr>
              <w:t>ь</w:t>
            </w:r>
            <w:r w:rsidRPr="0011794E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>н</w:t>
            </w:r>
            <w:r w:rsidRPr="0011794E">
              <w:rPr>
                <w:rFonts w:ascii="Times New Roman" w:hAnsi="Times New Roman" w:cs="Times New Roman"/>
                <w:w w:val="95"/>
                <w:sz w:val="20"/>
                <w:szCs w:val="20"/>
              </w:rPr>
              <w:t>ости</w:t>
            </w:r>
          </w:p>
        </w:tc>
        <w:tc>
          <w:tcPr>
            <w:tcW w:w="2977" w:type="dxa"/>
            <w:gridSpan w:val="2"/>
            <w:vAlign w:val="center"/>
          </w:tcPr>
          <w:p w:rsidR="00F706A0" w:rsidRPr="0011794E" w:rsidRDefault="00F706A0" w:rsidP="00F706A0">
            <w:pPr>
              <w:kinsoku w:val="0"/>
              <w:overflowPunct w:val="0"/>
              <w:autoSpaceDE w:val="0"/>
              <w:autoSpaceDN w:val="0"/>
              <w:adjustRightInd w:val="0"/>
              <w:spacing w:line="203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94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1794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ц</w:t>
            </w:r>
            <w:r w:rsidRPr="0011794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1794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11794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</w:t>
            </w:r>
            <w:r w:rsidRPr="0011794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1794E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11794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1794E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11794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б</w:t>
            </w:r>
            <w:r w:rsidRPr="0011794E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а</w:t>
            </w:r>
            <w:r w:rsidRPr="0011794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лл</w:t>
            </w:r>
            <w:r w:rsidRPr="0011794E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а</w:t>
            </w:r>
            <w:r w:rsidRPr="0011794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21" w:type="dxa"/>
            <w:vMerge w:val="restart"/>
            <w:vAlign w:val="center"/>
          </w:tcPr>
          <w:p w:rsidR="00F706A0" w:rsidRPr="0011794E" w:rsidRDefault="00F706A0" w:rsidP="00F706A0">
            <w:pPr>
              <w:kinsoku w:val="0"/>
              <w:overflowPunct w:val="0"/>
              <w:autoSpaceDE w:val="0"/>
              <w:autoSpaceDN w:val="0"/>
              <w:adjustRightInd w:val="0"/>
              <w:ind w:left="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94E">
              <w:rPr>
                <w:rFonts w:ascii="Times New Roman" w:hAnsi="Times New Roman" w:cs="Times New Roman"/>
                <w:sz w:val="20"/>
                <w:szCs w:val="16"/>
              </w:rPr>
              <w:t>П</w:t>
            </w:r>
            <w:r w:rsidRPr="0011794E">
              <w:rPr>
                <w:rFonts w:ascii="Times New Roman" w:hAnsi="Times New Roman" w:cs="Times New Roman"/>
                <w:spacing w:val="1"/>
                <w:sz w:val="20"/>
                <w:szCs w:val="16"/>
              </w:rPr>
              <w:t>р</w:t>
            </w:r>
            <w:r w:rsidRPr="0011794E">
              <w:rPr>
                <w:rFonts w:ascii="Times New Roman" w:hAnsi="Times New Roman" w:cs="Times New Roman"/>
                <w:spacing w:val="-1"/>
                <w:sz w:val="20"/>
                <w:szCs w:val="16"/>
              </w:rPr>
              <w:t>и</w:t>
            </w:r>
            <w:r w:rsidRPr="0011794E">
              <w:rPr>
                <w:rFonts w:ascii="Times New Roman" w:hAnsi="Times New Roman" w:cs="Times New Roman"/>
                <w:spacing w:val="1"/>
                <w:sz w:val="20"/>
                <w:szCs w:val="16"/>
              </w:rPr>
              <w:t>м</w:t>
            </w:r>
            <w:r w:rsidRPr="0011794E">
              <w:rPr>
                <w:rFonts w:ascii="Times New Roman" w:hAnsi="Times New Roman" w:cs="Times New Roman"/>
                <w:sz w:val="20"/>
                <w:szCs w:val="16"/>
              </w:rPr>
              <w:t>еча</w:t>
            </w:r>
            <w:r w:rsidRPr="0011794E">
              <w:rPr>
                <w:rFonts w:ascii="Times New Roman" w:hAnsi="Times New Roman" w:cs="Times New Roman"/>
                <w:spacing w:val="-1"/>
                <w:sz w:val="20"/>
                <w:szCs w:val="16"/>
              </w:rPr>
              <w:t>ние</w:t>
            </w:r>
          </w:p>
        </w:tc>
      </w:tr>
      <w:tr w:rsidR="00F706A0" w:rsidRPr="00232BB8" w:rsidTr="00F706A0">
        <w:trPr>
          <w:trHeight w:hRule="exact" w:val="2050"/>
        </w:trPr>
        <w:tc>
          <w:tcPr>
            <w:tcW w:w="2263" w:type="dxa"/>
            <w:vMerge/>
          </w:tcPr>
          <w:p w:rsidR="00F706A0" w:rsidRPr="00F706A0" w:rsidRDefault="00F706A0" w:rsidP="004E2713">
            <w:pPr>
              <w:kinsoku w:val="0"/>
              <w:overflowPunct w:val="0"/>
              <w:autoSpaceDE w:val="0"/>
              <w:autoSpaceDN w:val="0"/>
              <w:adjustRightInd w:val="0"/>
              <w:ind w:left="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F706A0" w:rsidRPr="00F706A0" w:rsidRDefault="00F706A0" w:rsidP="00F706A0">
            <w:pPr>
              <w:kinsoku w:val="0"/>
              <w:overflowPunct w:val="0"/>
              <w:autoSpaceDE w:val="0"/>
              <w:autoSpaceDN w:val="0"/>
              <w:adjustRightInd w:val="0"/>
              <w:spacing w:line="209" w:lineRule="auto"/>
              <w:ind w:left="37" w:right="42"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F706A0" w:rsidRPr="00F706A0" w:rsidRDefault="00F706A0" w:rsidP="00F706A0">
            <w:pPr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ind w:left="85" w:right="89"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706A0" w:rsidRPr="0011794E" w:rsidRDefault="00F706A0" w:rsidP="00F706A0">
            <w:pPr>
              <w:kinsoku w:val="0"/>
              <w:overflowPunct w:val="0"/>
              <w:autoSpaceDE w:val="0"/>
              <w:autoSpaceDN w:val="0"/>
              <w:adjustRightInd w:val="0"/>
              <w:spacing w:line="208" w:lineRule="auto"/>
              <w:ind w:left="61" w:right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94E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Максимальная </w:t>
            </w:r>
            <w:r w:rsidRPr="0011794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11794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ц</w:t>
            </w:r>
            <w:r w:rsidRPr="0011794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1794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нк</w:t>
            </w:r>
            <w:r w:rsidRPr="0011794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1794E">
              <w:rPr>
                <w:rFonts w:ascii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11794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11794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11794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</w:t>
            </w:r>
            <w:r w:rsidRPr="0011794E">
              <w:rPr>
                <w:rFonts w:ascii="Times New Roman" w:hAnsi="Times New Roman" w:cs="Times New Roman"/>
                <w:sz w:val="20"/>
                <w:szCs w:val="20"/>
              </w:rPr>
              <w:t>аза</w:t>
            </w:r>
            <w:r w:rsidRPr="0011794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11794E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е</w:t>
            </w:r>
            <w:r w:rsidRPr="0011794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ля</w:t>
            </w:r>
            <w:r w:rsidRPr="0011794E">
              <w:rPr>
                <w:rFonts w:ascii="Times New Roman" w:hAnsi="Times New Roman" w:cs="Times New Roman"/>
                <w:spacing w:val="-1"/>
                <w:w w:val="99"/>
                <w:sz w:val="20"/>
                <w:szCs w:val="20"/>
              </w:rPr>
              <w:t xml:space="preserve"> </w:t>
            </w:r>
            <w:r w:rsidRPr="0011794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</w:t>
            </w:r>
            <w:r w:rsidRPr="0011794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р</w:t>
            </w:r>
            <w:r w:rsidRPr="0011794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ит</w:t>
            </w:r>
            <w:r w:rsidRPr="0011794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1794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ри</w:t>
            </w:r>
            <w:r w:rsidRPr="0011794E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418" w:type="dxa"/>
            <w:vAlign w:val="center"/>
          </w:tcPr>
          <w:p w:rsidR="00F706A0" w:rsidRPr="0011794E" w:rsidRDefault="00F706A0" w:rsidP="00F706A0">
            <w:pPr>
              <w:kinsoku w:val="0"/>
              <w:overflowPunct w:val="0"/>
              <w:autoSpaceDE w:val="0"/>
              <w:autoSpaceDN w:val="0"/>
              <w:adjustRightInd w:val="0"/>
              <w:spacing w:line="202" w:lineRule="exact"/>
              <w:ind w:left="217" w:right="19" w:hanging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94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</w:t>
            </w:r>
            <w:r w:rsidRPr="0011794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1794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моо</w:t>
            </w:r>
            <w:r w:rsidRPr="0011794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ц</w:t>
            </w:r>
            <w:r w:rsidRPr="0011794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1794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нк</w:t>
            </w:r>
            <w:r w:rsidRPr="0011794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421" w:type="dxa"/>
            <w:vMerge/>
          </w:tcPr>
          <w:p w:rsidR="00F706A0" w:rsidRPr="00F706A0" w:rsidRDefault="00F706A0" w:rsidP="004E2713">
            <w:pPr>
              <w:kinsoku w:val="0"/>
              <w:overflowPunct w:val="0"/>
              <w:autoSpaceDE w:val="0"/>
              <w:autoSpaceDN w:val="0"/>
              <w:adjustRightInd w:val="0"/>
              <w:spacing w:line="202" w:lineRule="exact"/>
              <w:ind w:left="217" w:right="19" w:hanging="20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06A0" w:rsidRPr="00232BB8" w:rsidTr="00F706A0">
        <w:trPr>
          <w:trHeight w:hRule="exact" w:val="262"/>
        </w:trPr>
        <w:tc>
          <w:tcPr>
            <w:tcW w:w="2263" w:type="dxa"/>
          </w:tcPr>
          <w:p w:rsidR="00F706A0" w:rsidRPr="00F706A0" w:rsidRDefault="00F706A0" w:rsidP="004E2713">
            <w:pPr>
              <w:kinsoku w:val="0"/>
              <w:overflowPunct w:val="0"/>
              <w:autoSpaceDE w:val="0"/>
              <w:autoSpaceDN w:val="0"/>
              <w:adjustRightInd w:val="0"/>
              <w:spacing w:line="223" w:lineRule="exact"/>
              <w:ind w:right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F706A0" w:rsidRPr="00F706A0" w:rsidRDefault="00F706A0" w:rsidP="004E2713">
            <w:pPr>
              <w:kinsoku w:val="0"/>
              <w:overflowPunct w:val="0"/>
              <w:autoSpaceDE w:val="0"/>
              <w:autoSpaceDN w:val="0"/>
              <w:adjustRightInd w:val="0"/>
              <w:spacing w:line="222" w:lineRule="exact"/>
              <w:ind w:righ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A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F706A0" w:rsidRPr="00F706A0" w:rsidRDefault="00F706A0" w:rsidP="004E2713">
            <w:pPr>
              <w:kinsoku w:val="0"/>
              <w:overflowPunct w:val="0"/>
              <w:autoSpaceDE w:val="0"/>
              <w:autoSpaceDN w:val="0"/>
              <w:adjustRightInd w:val="0"/>
              <w:spacing w:line="222" w:lineRule="exact"/>
              <w:ind w:righ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A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F706A0" w:rsidRPr="00F706A0" w:rsidRDefault="00F706A0" w:rsidP="004E2713">
            <w:pPr>
              <w:kinsoku w:val="0"/>
              <w:overflowPunct w:val="0"/>
              <w:autoSpaceDE w:val="0"/>
              <w:autoSpaceDN w:val="0"/>
              <w:adjustRightInd w:val="0"/>
              <w:spacing w:line="222" w:lineRule="exact"/>
              <w:ind w:righ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A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F706A0" w:rsidRPr="00F706A0" w:rsidRDefault="00F706A0" w:rsidP="004E2713">
            <w:pPr>
              <w:kinsoku w:val="0"/>
              <w:overflowPunct w:val="0"/>
              <w:autoSpaceDE w:val="0"/>
              <w:autoSpaceDN w:val="0"/>
              <w:adjustRightInd w:val="0"/>
              <w:spacing w:line="222" w:lineRule="exact"/>
              <w:ind w:left="61" w:right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A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F706A0" w:rsidRPr="00F706A0" w:rsidRDefault="00F706A0" w:rsidP="004E2713">
            <w:pPr>
              <w:kinsoku w:val="0"/>
              <w:overflowPunct w:val="0"/>
              <w:autoSpaceDE w:val="0"/>
              <w:autoSpaceDN w:val="0"/>
              <w:adjustRightInd w:val="0"/>
              <w:spacing w:line="222" w:lineRule="exact"/>
              <w:ind w:righ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F706A0" w:rsidRPr="00F706A0" w:rsidRDefault="00F706A0" w:rsidP="004E2713">
            <w:pPr>
              <w:kinsoku w:val="0"/>
              <w:overflowPunct w:val="0"/>
              <w:autoSpaceDE w:val="0"/>
              <w:autoSpaceDN w:val="0"/>
              <w:adjustRightInd w:val="0"/>
              <w:spacing w:line="222" w:lineRule="exact"/>
              <w:ind w:righ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A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21" w:type="dxa"/>
          </w:tcPr>
          <w:p w:rsidR="00F706A0" w:rsidRPr="00F706A0" w:rsidRDefault="00F706A0" w:rsidP="004E2713">
            <w:pPr>
              <w:kinsoku w:val="0"/>
              <w:overflowPunct w:val="0"/>
              <w:autoSpaceDE w:val="0"/>
              <w:autoSpaceDN w:val="0"/>
              <w:adjustRightInd w:val="0"/>
              <w:spacing w:before="2"/>
              <w:ind w:right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A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706A0" w:rsidRPr="00232BB8" w:rsidTr="00F706A0">
        <w:trPr>
          <w:trHeight w:hRule="exact" w:val="263"/>
        </w:trPr>
        <w:tc>
          <w:tcPr>
            <w:tcW w:w="2263" w:type="dxa"/>
          </w:tcPr>
          <w:p w:rsidR="00F706A0" w:rsidRPr="00232BB8" w:rsidRDefault="00F706A0" w:rsidP="004E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706A0" w:rsidRPr="00232BB8" w:rsidRDefault="00F706A0" w:rsidP="004E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706A0" w:rsidRPr="00232BB8" w:rsidRDefault="00F706A0" w:rsidP="004E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706A0" w:rsidRPr="00232BB8" w:rsidRDefault="00F706A0" w:rsidP="004E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706A0" w:rsidRPr="00232BB8" w:rsidRDefault="00F706A0" w:rsidP="004E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F706A0" w:rsidRPr="00232BB8" w:rsidRDefault="00F706A0" w:rsidP="004E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6A0" w:rsidRPr="00232BB8" w:rsidTr="00F706A0">
        <w:trPr>
          <w:trHeight w:hRule="exact" w:val="262"/>
        </w:trPr>
        <w:tc>
          <w:tcPr>
            <w:tcW w:w="2263" w:type="dxa"/>
          </w:tcPr>
          <w:p w:rsidR="00F706A0" w:rsidRPr="00232BB8" w:rsidRDefault="00F706A0" w:rsidP="004E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706A0" w:rsidRPr="00232BB8" w:rsidRDefault="00F706A0" w:rsidP="004E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706A0" w:rsidRPr="00232BB8" w:rsidRDefault="00F706A0" w:rsidP="004E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706A0" w:rsidRPr="00232BB8" w:rsidRDefault="00F706A0" w:rsidP="004E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706A0" w:rsidRPr="00232BB8" w:rsidRDefault="00F706A0" w:rsidP="004E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F706A0" w:rsidRPr="00232BB8" w:rsidRDefault="00F706A0" w:rsidP="004E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6A0" w:rsidRPr="00232BB8" w:rsidTr="00F706A0">
        <w:trPr>
          <w:trHeight w:hRule="exact" w:val="259"/>
        </w:trPr>
        <w:tc>
          <w:tcPr>
            <w:tcW w:w="2263" w:type="dxa"/>
          </w:tcPr>
          <w:p w:rsidR="00F706A0" w:rsidRPr="00232BB8" w:rsidRDefault="00F706A0" w:rsidP="004E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706A0" w:rsidRPr="00232BB8" w:rsidRDefault="00F706A0" w:rsidP="004E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706A0" w:rsidRPr="00232BB8" w:rsidRDefault="00F706A0" w:rsidP="004E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706A0" w:rsidRPr="00232BB8" w:rsidRDefault="00F706A0" w:rsidP="004E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706A0" w:rsidRPr="00232BB8" w:rsidRDefault="00F706A0" w:rsidP="004E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F706A0" w:rsidRPr="00232BB8" w:rsidRDefault="00F706A0" w:rsidP="004E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6A0" w:rsidRPr="00232BB8" w:rsidTr="00983F50">
        <w:trPr>
          <w:trHeight w:hRule="exact" w:val="262"/>
        </w:trPr>
        <w:tc>
          <w:tcPr>
            <w:tcW w:w="5382" w:type="dxa"/>
            <w:gridSpan w:val="3"/>
          </w:tcPr>
          <w:p w:rsidR="00F706A0" w:rsidRPr="00232BB8" w:rsidRDefault="008A7DD7" w:rsidP="004E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7DD7">
              <w:rPr>
                <w:rFonts w:ascii="Times New Roman" w:hAnsi="Times New Roman" w:cs="Times New Roman"/>
                <w:sz w:val="20"/>
                <w:szCs w:val="24"/>
              </w:rPr>
              <w:t>Итого:</w:t>
            </w:r>
          </w:p>
        </w:tc>
        <w:tc>
          <w:tcPr>
            <w:tcW w:w="1559" w:type="dxa"/>
          </w:tcPr>
          <w:p w:rsidR="00F706A0" w:rsidRPr="00232BB8" w:rsidRDefault="00F706A0" w:rsidP="004E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706A0" w:rsidRPr="00232BB8" w:rsidRDefault="00F706A0" w:rsidP="004E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F706A0" w:rsidRPr="00232BB8" w:rsidRDefault="00F706A0" w:rsidP="004E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1095" w:rsidRPr="004E2286" w:rsidRDefault="00FB1095" w:rsidP="00FB1095">
      <w:pPr>
        <w:jc w:val="both"/>
        <w:rPr>
          <w:rFonts w:ascii="Times New Roman" w:hAnsi="Times New Roman" w:cs="Times New Roman"/>
          <w:b/>
          <w:sz w:val="4"/>
          <w:szCs w:val="4"/>
        </w:rPr>
      </w:pPr>
    </w:p>
    <w:p w:rsidR="00FB1095" w:rsidRPr="008A2F03" w:rsidRDefault="00FB1095" w:rsidP="00D31C8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F03">
        <w:rPr>
          <w:rFonts w:ascii="Times New Roman" w:hAnsi="Times New Roman" w:cs="Times New Roman"/>
          <w:sz w:val="28"/>
          <w:szCs w:val="28"/>
        </w:rPr>
        <w:t>4. Раздел «Приложения»</w:t>
      </w:r>
    </w:p>
    <w:p w:rsidR="00232BB8" w:rsidRPr="008A2F03" w:rsidRDefault="00FB1095" w:rsidP="00FB10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F03">
        <w:rPr>
          <w:rFonts w:ascii="Times New Roman" w:hAnsi="Times New Roman" w:cs="Times New Roman"/>
          <w:sz w:val="28"/>
          <w:szCs w:val="28"/>
        </w:rPr>
        <w:t>Оформляется при необходимости.</w:t>
      </w:r>
    </w:p>
    <w:sectPr w:rsidR="00232BB8" w:rsidRPr="008A2F03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641" w:rsidRDefault="00C50641" w:rsidP="00FB1095">
      <w:pPr>
        <w:spacing w:after="0" w:line="240" w:lineRule="auto"/>
      </w:pPr>
      <w:r>
        <w:separator/>
      </w:r>
    </w:p>
  </w:endnote>
  <w:endnote w:type="continuationSeparator" w:id="0">
    <w:p w:rsidR="00C50641" w:rsidRDefault="00C50641" w:rsidP="00FB1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SMorom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641" w:rsidRDefault="00C50641" w:rsidP="00FB1095">
      <w:pPr>
        <w:spacing w:after="0" w:line="240" w:lineRule="auto"/>
      </w:pPr>
      <w:r>
        <w:separator/>
      </w:r>
    </w:p>
  </w:footnote>
  <w:footnote w:type="continuationSeparator" w:id="0">
    <w:p w:rsidR="00C50641" w:rsidRDefault="00C50641" w:rsidP="00FB1095">
      <w:pPr>
        <w:spacing w:after="0" w:line="240" w:lineRule="auto"/>
      </w:pPr>
      <w:r>
        <w:continuationSeparator/>
      </w:r>
    </w:p>
  </w:footnote>
  <w:footnote w:id="1">
    <w:p w:rsidR="00FB1095" w:rsidRPr="001D5C94" w:rsidRDefault="00FB1095" w:rsidP="00FB1095">
      <w:pPr>
        <w:pStyle w:val="a7"/>
        <w:jc w:val="both"/>
        <w:rPr>
          <w:sz w:val="22"/>
          <w:szCs w:val="22"/>
        </w:rPr>
      </w:pPr>
      <w:r w:rsidRPr="001D5C94">
        <w:rPr>
          <w:rStyle w:val="a9"/>
          <w:sz w:val="22"/>
          <w:szCs w:val="22"/>
        </w:rPr>
        <w:t>*</w:t>
      </w:r>
      <w:r w:rsidRPr="001D5C94">
        <w:rPr>
          <w:sz w:val="22"/>
          <w:szCs w:val="22"/>
        </w:rPr>
        <w:t> Для организаций численностью до 250 человек допускается не описывать подходы по каждой составляющей критерия, а приводить их перечень. При этом приводится выборочное описание нескольких подходов по каждому критерию.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3AD" w:rsidRPr="000463AD" w:rsidRDefault="000463AD" w:rsidP="000463AD">
    <w:pPr>
      <w:pStyle w:val="ad"/>
      <w:ind w:left="5664"/>
      <w:rPr>
        <w:rFonts w:ascii="Times New Roman" w:hAnsi="Times New Roman" w:cs="Times New Roman"/>
      </w:rPr>
    </w:pPr>
    <w:r w:rsidRPr="000463AD">
      <w:rPr>
        <w:rFonts w:ascii="Times New Roman" w:hAnsi="Times New Roman" w:cs="Times New Roman"/>
      </w:rPr>
      <w:t>Приложение № 4</w:t>
    </w:r>
  </w:p>
  <w:p w:rsidR="000463AD" w:rsidRDefault="000463AD" w:rsidP="000463AD">
    <w:pPr>
      <w:pStyle w:val="ad"/>
      <w:ind w:left="5664"/>
    </w:pPr>
    <w:r w:rsidRPr="000463AD">
      <w:rPr>
        <w:rFonts w:ascii="Times New Roman" w:hAnsi="Times New Roman" w:cs="Times New Roman"/>
      </w:rPr>
      <w:t>к протоколу НТКОС № 52-2023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0A75BC"/>
    <w:multiLevelType w:val="hybridMultilevel"/>
    <w:tmpl w:val="F9B4FD6E"/>
    <w:lvl w:ilvl="0" w:tplc="9FB806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E70"/>
    <w:rsid w:val="000463AD"/>
    <w:rsid w:val="0011794E"/>
    <w:rsid w:val="00191E35"/>
    <w:rsid w:val="00215AC4"/>
    <w:rsid w:val="00232BB8"/>
    <w:rsid w:val="002E274C"/>
    <w:rsid w:val="003F6173"/>
    <w:rsid w:val="00452BBD"/>
    <w:rsid w:val="004E2286"/>
    <w:rsid w:val="00603E80"/>
    <w:rsid w:val="008100F1"/>
    <w:rsid w:val="008A2F03"/>
    <w:rsid w:val="008A7DD7"/>
    <w:rsid w:val="00932FEC"/>
    <w:rsid w:val="009C0536"/>
    <w:rsid w:val="00A76F62"/>
    <w:rsid w:val="00A96C99"/>
    <w:rsid w:val="00AC514B"/>
    <w:rsid w:val="00B460AB"/>
    <w:rsid w:val="00C0381B"/>
    <w:rsid w:val="00C23E70"/>
    <w:rsid w:val="00C36881"/>
    <w:rsid w:val="00C50641"/>
    <w:rsid w:val="00CD66DA"/>
    <w:rsid w:val="00CE651C"/>
    <w:rsid w:val="00D10313"/>
    <w:rsid w:val="00D30478"/>
    <w:rsid w:val="00D31C87"/>
    <w:rsid w:val="00E4640C"/>
    <w:rsid w:val="00EC2939"/>
    <w:rsid w:val="00F05AD9"/>
    <w:rsid w:val="00F2228C"/>
    <w:rsid w:val="00F706A0"/>
    <w:rsid w:val="00F72987"/>
    <w:rsid w:val="00FB1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5DD7A9-48F5-4BE1-8144-6ADBE47E8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B1095"/>
    <w:pPr>
      <w:keepNext/>
      <w:spacing w:after="0" w:line="240" w:lineRule="auto"/>
      <w:ind w:firstLine="6237"/>
      <w:outlineLvl w:val="0"/>
    </w:pPr>
    <w:rPr>
      <w:rFonts w:ascii="Arial" w:eastAsia="Times New Roman" w:hAnsi="Arial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23E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ody Text"/>
    <w:basedOn w:val="a"/>
    <w:link w:val="a4"/>
    <w:uiPriority w:val="1"/>
    <w:qFormat/>
    <w:rsid w:val="00232B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32BB8"/>
    <w:rPr>
      <w:rFonts w:ascii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232B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a5">
    <w:name w:val="Table Grid"/>
    <w:basedOn w:val="a1"/>
    <w:uiPriority w:val="39"/>
    <w:rsid w:val="00B460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FB1095"/>
    <w:rPr>
      <w:rFonts w:ascii="Arial" w:eastAsia="Times New Roman" w:hAnsi="Arial" w:cs="Times New Roman"/>
      <w:b/>
      <w:szCs w:val="20"/>
      <w:lang w:eastAsia="ru-RU"/>
    </w:rPr>
  </w:style>
  <w:style w:type="paragraph" w:styleId="a6">
    <w:name w:val="caption"/>
    <w:basedOn w:val="a"/>
    <w:next w:val="a"/>
    <w:qFormat/>
    <w:rsid w:val="00FB109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rsid w:val="00FB10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FB10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rsid w:val="00FB1095"/>
    <w:rPr>
      <w:vertAlign w:val="superscript"/>
    </w:rPr>
  </w:style>
  <w:style w:type="paragraph" w:styleId="aa">
    <w:name w:val="List Paragraph"/>
    <w:basedOn w:val="a"/>
    <w:uiPriority w:val="34"/>
    <w:qFormat/>
    <w:rsid w:val="002E274C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8100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100F1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046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0463AD"/>
  </w:style>
  <w:style w:type="paragraph" w:styleId="af">
    <w:name w:val="footer"/>
    <w:basedOn w:val="a"/>
    <w:link w:val="af0"/>
    <w:uiPriority w:val="99"/>
    <w:unhideWhenUsed/>
    <w:rsid w:val="00046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0463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904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t.kirilava</dc:creator>
  <cp:keywords/>
  <dc:description/>
  <cp:lastModifiedBy>Анна Шинкарёва</cp:lastModifiedBy>
  <cp:revision>6</cp:revision>
  <dcterms:created xsi:type="dcterms:W3CDTF">2023-10-09T11:47:00Z</dcterms:created>
  <dcterms:modified xsi:type="dcterms:W3CDTF">2023-10-16T09:17:00Z</dcterms:modified>
</cp:coreProperties>
</file>